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1E" w:rsidRDefault="00C8091E">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C8091E" w:rsidRPr="008F68B2" w:rsidRDefault="00C8091E">
      <w:pPr>
        <w:tabs>
          <w:tab w:val="center" w:pos="4500"/>
        </w:tabs>
        <w:spacing w:line="360" w:lineRule="auto"/>
        <w:ind w:right="-720"/>
        <w:jc w:val="center"/>
        <w:rPr>
          <w:rFonts w:ascii="Bookman Old Style" w:hAnsi="Bookman Old Style"/>
          <w:b/>
          <w:bCs/>
          <w:sz w:val="28"/>
        </w:rPr>
      </w:pPr>
      <w:r w:rsidRPr="004A71EB">
        <w:rPr>
          <w:rFonts w:ascii="Bookman Old Style" w:hAnsi="Bookman Old Style" w:cs="Arial"/>
          <w:b/>
          <w:bCs/>
          <w:noProof/>
          <w:sz w:val="22"/>
        </w:rPr>
        <w:t>B.Com.</w:t>
      </w:r>
      <w:r w:rsidRPr="008F68B2">
        <w:rPr>
          <w:rFonts w:ascii="Bookman Old Style" w:hAnsi="Bookman Old Style" w:cs="Arial"/>
          <w:b/>
          <w:bCs/>
          <w:noProof/>
          <w:sz w:val="22"/>
        </w:rPr>
        <w:t>, B.B.A., B.A.</w:t>
      </w:r>
      <w:r w:rsidRPr="008F68B2">
        <w:rPr>
          <w:rFonts w:ascii="Bookman Old Style" w:hAnsi="Bookman Old Style" w:cs="Arial"/>
          <w:noProof/>
          <w:sz w:val="22"/>
        </w:rPr>
        <w:t xml:space="preserve"> </w:t>
      </w:r>
      <w:r w:rsidRPr="008F68B2">
        <w:rPr>
          <w:rFonts w:ascii="Bookman Old Style" w:hAnsi="Bookman Old Style" w:cs="Arial"/>
          <w:sz w:val="22"/>
        </w:rPr>
        <w:t xml:space="preserve">DEGREE EXAMINATION – </w:t>
      </w:r>
      <w:r w:rsidRPr="008F68B2">
        <w:rPr>
          <w:rFonts w:ascii="Bookman Old Style" w:hAnsi="Bookman Old Style" w:cs="Arial"/>
          <w:b/>
          <w:bCs/>
          <w:sz w:val="22"/>
        </w:rPr>
        <w:t>COMMERCE, BUSIN. ADMIN. ECO.</w:t>
      </w:r>
    </w:p>
    <w:p w:rsidR="00C8091E" w:rsidRDefault="00C8091E">
      <w:pPr>
        <w:tabs>
          <w:tab w:val="center" w:pos="4680"/>
        </w:tabs>
        <w:spacing w:line="360" w:lineRule="auto"/>
        <w:ind w:left="-540" w:right="-720"/>
        <w:jc w:val="center"/>
        <w:rPr>
          <w:rFonts w:ascii="Bookman Old Style" w:hAnsi="Bookman Old Style" w:cs="Arial"/>
        </w:rPr>
      </w:pPr>
      <w:r w:rsidRPr="004A71EB">
        <w:rPr>
          <w:rFonts w:ascii="Bookman Old Style" w:hAnsi="Bookman Old Style" w:cs="Arial"/>
          <w:noProof/>
        </w:rPr>
        <w:t>FOURTH</w:t>
      </w:r>
      <w:r>
        <w:rPr>
          <w:rFonts w:ascii="Bookman Old Style" w:hAnsi="Bookman Old Style" w:cs="Arial"/>
          <w:noProof/>
        </w:rPr>
        <w:t xml:space="preserve"> </w:t>
      </w:r>
      <w:r>
        <w:rPr>
          <w:rFonts w:ascii="Bookman Old Style" w:hAnsi="Bookman Old Style" w:cs="Arial"/>
        </w:rPr>
        <w:t xml:space="preserve">SEMESTER – </w:t>
      </w:r>
      <w:r w:rsidRPr="004A71EB">
        <w:rPr>
          <w:rFonts w:ascii="Bookman Old Style" w:hAnsi="Bookman Old Style" w:cs="Arial"/>
          <w:noProof/>
        </w:rPr>
        <w:t>NOVEMBER 2012</w:t>
      </w:r>
    </w:p>
    <w:p w:rsidR="00C8091E" w:rsidRDefault="00C8091E">
      <w:pPr>
        <w:pStyle w:val="Heading1"/>
        <w:tabs>
          <w:tab w:val="left" w:pos="3165"/>
          <w:tab w:val="center" w:pos="4246"/>
          <w:tab w:val="center" w:pos="4680"/>
          <w:tab w:val="left" w:pos="6555"/>
        </w:tabs>
        <w:ind w:right="-720"/>
        <w:rPr>
          <w:rFonts w:ascii="Bookman Old Style" w:hAnsi="Bookman Old Style" w:cs="Arial"/>
        </w:rPr>
      </w:pPr>
      <w:r w:rsidRPr="004A71EB">
        <w:rPr>
          <w:rFonts w:ascii="Bookman Old Style" w:hAnsi="Bookman Old Style" w:cs="Arial"/>
          <w:noProof/>
        </w:rPr>
        <w:t>BC 4200</w:t>
      </w:r>
      <w:r>
        <w:rPr>
          <w:rFonts w:ascii="Bookman Old Style" w:hAnsi="Bookman Old Style" w:cs="Arial"/>
          <w:noProof/>
        </w:rPr>
        <w:t xml:space="preserve"> </w:t>
      </w:r>
      <w:r>
        <w:rPr>
          <w:rFonts w:ascii="Bookman Old Style" w:hAnsi="Bookman Old Style" w:cs="Arial"/>
        </w:rPr>
        <w:t xml:space="preserve">- </w:t>
      </w:r>
      <w:r w:rsidRPr="004A71EB">
        <w:rPr>
          <w:rFonts w:ascii="Bookman Old Style" w:hAnsi="Bookman Old Style" w:cs="Arial"/>
          <w:noProof/>
        </w:rPr>
        <w:t>LABOUR LAWS</w:t>
      </w:r>
    </w:p>
    <w:p w:rsidR="00C8091E" w:rsidRDefault="00C8091E">
      <w:pPr>
        <w:tabs>
          <w:tab w:val="center" w:pos="4680"/>
        </w:tabs>
        <w:rPr>
          <w:rFonts w:ascii="Bookman Old Style" w:hAnsi="Bookman Old Style"/>
          <w:sz w:val="20"/>
          <w:szCs w:val="20"/>
        </w:rPr>
      </w:pPr>
      <w:r>
        <w:rPr>
          <w:rFonts w:ascii="Bookman Old Style" w:hAnsi="Bookman Old Style"/>
          <w:sz w:val="20"/>
          <w:szCs w:val="20"/>
        </w:rPr>
        <w:tab/>
      </w:r>
    </w:p>
    <w:p w:rsidR="00C8091E" w:rsidRDefault="00C8091E">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C8091E" w:rsidRDefault="00C8091E">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4A71EB">
        <w:rPr>
          <w:rFonts w:ascii="Bookman Old Style" w:hAnsi="Bookman Old Style" w:cs="Arial"/>
          <w:noProof/>
        </w:rPr>
        <w:t>01/11/2012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C8091E" w:rsidRDefault="00C8091E">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6.7pt,16.45pt" to="525.55pt,16.85pt"/>
        </w:pict>
      </w:r>
      <w:r>
        <w:rPr>
          <w:rFonts w:ascii="Bookman Old Style" w:hAnsi="Bookman Old Style" w:cs="Arial"/>
        </w:rPr>
        <w:t xml:space="preserve">                 Time : </w:t>
      </w:r>
      <w:r w:rsidRPr="004A71EB">
        <w:rPr>
          <w:rFonts w:ascii="Bookman Old Style" w:hAnsi="Bookman Old Style" w:cs="Arial"/>
          <w:noProof/>
          <w:szCs w:val="22"/>
        </w:rPr>
        <w:t>1:00 - 4:00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C8091E" w:rsidRDefault="00C8091E">
      <w:pPr>
        <w:pStyle w:val="Header"/>
        <w:keepNext/>
        <w:tabs>
          <w:tab w:val="clear" w:pos="8640"/>
          <w:tab w:val="left" w:pos="4287"/>
          <w:tab w:val="left" w:pos="4320"/>
          <w:tab w:val="center" w:pos="5386"/>
        </w:tabs>
        <w:outlineLvl w:val="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p>
    <w:p w:rsidR="00C8091E" w:rsidRDefault="00C8091E" w:rsidP="008F68B2">
      <w:pPr>
        <w:pStyle w:val="Heading2"/>
        <w:jc w:val="center"/>
        <w:rPr>
          <w:sz w:val="22"/>
        </w:rPr>
      </w:pPr>
      <w:r>
        <w:rPr>
          <w:sz w:val="22"/>
        </w:rPr>
        <w:t>SECTION - A</w:t>
      </w:r>
    </w:p>
    <w:p w:rsidR="00C8091E" w:rsidRPr="008F68B2" w:rsidRDefault="00C8091E" w:rsidP="008F68B2">
      <w:pPr>
        <w:tabs>
          <w:tab w:val="right" w:pos="8640"/>
        </w:tabs>
        <w:spacing w:before="20" w:after="20"/>
        <w:rPr>
          <w:rFonts w:ascii="Arial" w:hAnsi="Arial"/>
          <w:b/>
          <w:sz w:val="22"/>
        </w:rPr>
      </w:pPr>
      <w:r w:rsidRPr="008F68B2">
        <w:rPr>
          <w:rFonts w:ascii="Arial" w:hAnsi="Arial"/>
          <w:b/>
          <w:sz w:val="22"/>
        </w:rPr>
        <w:t>Answer ALL the questions</w:t>
      </w:r>
      <w:r w:rsidRPr="008F68B2">
        <w:rPr>
          <w:rFonts w:ascii="Arial" w:hAnsi="Arial"/>
          <w:b/>
          <w:sz w:val="22"/>
        </w:rPr>
        <w:tab/>
      </w:r>
      <w:r>
        <w:rPr>
          <w:rFonts w:ascii="Arial" w:hAnsi="Arial"/>
          <w:b/>
          <w:sz w:val="22"/>
        </w:rPr>
        <w:t xml:space="preserve">:                                                                                        </w:t>
      </w:r>
      <w:r w:rsidRPr="008F68B2">
        <w:rPr>
          <w:rFonts w:ascii="Arial" w:hAnsi="Arial"/>
          <w:b/>
          <w:sz w:val="22"/>
        </w:rPr>
        <w:t>(10 x 2 = 20 marks)</w:t>
      </w:r>
    </w:p>
    <w:p w:rsidR="00C8091E" w:rsidRDefault="00C8091E" w:rsidP="008F68B2">
      <w:pPr>
        <w:spacing w:before="20" w:after="20"/>
        <w:rPr>
          <w:rFonts w:ascii="Arial" w:hAnsi="Arial"/>
          <w:sz w:val="22"/>
        </w:rPr>
      </w:pPr>
    </w:p>
    <w:p w:rsidR="00C8091E" w:rsidRDefault="00C8091E" w:rsidP="008F68B2">
      <w:pPr>
        <w:spacing w:before="20" w:after="20" w:line="232" w:lineRule="auto"/>
        <w:rPr>
          <w:rFonts w:ascii="Arial" w:hAnsi="Arial"/>
          <w:sz w:val="22"/>
        </w:rPr>
      </w:pPr>
      <w:r>
        <w:rPr>
          <w:rFonts w:ascii="Arial" w:hAnsi="Arial"/>
          <w:sz w:val="22"/>
        </w:rPr>
        <w:t>1.</w:t>
      </w:r>
      <w:r>
        <w:rPr>
          <w:rFonts w:ascii="Arial" w:hAnsi="Arial"/>
          <w:sz w:val="22"/>
        </w:rPr>
        <w:tab/>
        <w:t>Who is an 'occupier' of a factory as per the Factories Act, 1948?</w:t>
      </w:r>
    </w:p>
    <w:p w:rsidR="00C8091E" w:rsidRDefault="00C8091E" w:rsidP="008F68B2">
      <w:pPr>
        <w:spacing w:before="20" w:after="20" w:line="232" w:lineRule="auto"/>
        <w:ind w:left="720" w:hanging="720"/>
        <w:rPr>
          <w:rFonts w:ascii="Arial" w:hAnsi="Arial"/>
          <w:sz w:val="22"/>
        </w:rPr>
      </w:pPr>
      <w:r>
        <w:rPr>
          <w:rFonts w:ascii="Arial" w:hAnsi="Arial"/>
          <w:sz w:val="22"/>
        </w:rPr>
        <w:t>2.</w:t>
      </w:r>
      <w:r>
        <w:rPr>
          <w:rFonts w:ascii="Arial" w:hAnsi="Arial"/>
          <w:sz w:val="22"/>
        </w:rPr>
        <w:tab/>
        <w:t>A is the owner of a concern manufacturing Cigars. 20 persons are employed in the concern. Of these 20 employees, one is a graduate for supervising the work and another an apprentice learning work. The remaining 18 are employed not on the time wage system, but on the piece work system. Is the concern a factory under the Factories Act, 1948?</w:t>
      </w:r>
    </w:p>
    <w:p w:rsidR="00C8091E" w:rsidRDefault="00C8091E" w:rsidP="008F68B2">
      <w:pPr>
        <w:spacing w:before="20" w:after="20" w:line="232" w:lineRule="auto"/>
        <w:ind w:left="720" w:hanging="720"/>
        <w:rPr>
          <w:rFonts w:ascii="Arial" w:hAnsi="Arial"/>
          <w:sz w:val="22"/>
        </w:rPr>
      </w:pPr>
      <w:r>
        <w:rPr>
          <w:rFonts w:ascii="Arial" w:hAnsi="Arial"/>
          <w:sz w:val="22"/>
        </w:rPr>
        <w:t>3.</w:t>
      </w:r>
      <w:r>
        <w:rPr>
          <w:rFonts w:ascii="Arial" w:hAnsi="Arial"/>
          <w:sz w:val="22"/>
        </w:rPr>
        <w:tab/>
        <w:t>What is meant by 'Doctrine of common employment'?</w:t>
      </w:r>
    </w:p>
    <w:p w:rsidR="00C8091E" w:rsidRDefault="00C8091E" w:rsidP="008F68B2">
      <w:pPr>
        <w:spacing w:before="20" w:after="20" w:line="232" w:lineRule="auto"/>
        <w:ind w:left="720" w:hanging="720"/>
        <w:rPr>
          <w:rFonts w:ascii="Arial" w:hAnsi="Arial"/>
          <w:sz w:val="22"/>
        </w:rPr>
      </w:pPr>
      <w:r>
        <w:rPr>
          <w:rFonts w:ascii="Arial" w:hAnsi="Arial"/>
          <w:sz w:val="22"/>
        </w:rPr>
        <w:t>4.</w:t>
      </w:r>
      <w:r>
        <w:rPr>
          <w:rFonts w:ascii="Arial" w:hAnsi="Arial"/>
          <w:sz w:val="22"/>
        </w:rPr>
        <w:tab/>
        <w:t>State the formula for calculating the amount of compensation in case of death and permanent total disablement of a workman resulting from an injury.</w:t>
      </w:r>
    </w:p>
    <w:p w:rsidR="00C8091E" w:rsidRDefault="00C8091E" w:rsidP="008F68B2">
      <w:pPr>
        <w:spacing w:before="20" w:after="20" w:line="232" w:lineRule="auto"/>
        <w:ind w:left="720" w:hanging="720"/>
        <w:rPr>
          <w:rFonts w:ascii="Arial" w:hAnsi="Arial"/>
          <w:sz w:val="22"/>
        </w:rPr>
      </w:pPr>
      <w:r>
        <w:rPr>
          <w:rFonts w:ascii="Arial" w:hAnsi="Arial"/>
          <w:sz w:val="22"/>
        </w:rPr>
        <w:t>5.</w:t>
      </w:r>
      <w:r>
        <w:rPr>
          <w:rFonts w:ascii="Arial" w:hAnsi="Arial"/>
          <w:sz w:val="22"/>
        </w:rPr>
        <w:tab/>
        <w:t>What do you mean by the term 'unfair labour practice'?</w:t>
      </w:r>
    </w:p>
    <w:p w:rsidR="00C8091E" w:rsidRDefault="00C8091E" w:rsidP="008F68B2">
      <w:pPr>
        <w:spacing w:before="20" w:after="20" w:line="232" w:lineRule="auto"/>
        <w:ind w:left="720" w:hanging="720"/>
        <w:rPr>
          <w:rFonts w:ascii="Arial" w:hAnsi="Arial"/>
          <w:sz w:val="22"/>
        </w:rPr>
      </w:pPr>
      <w:r>
        <w:rPr>
          <w:rFonts w:ascii="Arial" w:hAnsi="Arial"/>
          <w:sz w:val="22"/>
        </w:rPr>
        <w:t>6.</w:t>
      </w:r>
      <w:r>
        <w:rPr>
          <w:rFonts w:ascii="Arial" w:hAnsi="Arial"/>
          <w:sz w:val="22"/>
        </w:rPr>
        <w:tab/>
        <w:t>What is lay-off of a workman?</w:t>
      </w:r>
    </w:p>
    <w:p w:rsidR="00C8091E" w:rsidRDefault="00C8091E" w:rsidP="008F68B2">
      <w:pPr>
        <w:spacing w:before="20" w:after="20" w:line="232" w:lineRule="auto"/>
        <w:ind w:left="720" w:hanging="720"/>
        <w:rPr>
          <w:rFonts w:ascii="Arial" w:hAnsi="Arial"/>
          <w:sz w:val="22"/>
        </w:rPr>
      </w:pPr>
      <w:r>
        <w:rPr>
          <w:rFonts w:ascii="Arial" w:hAnsi="Arial"/>
          <w:sz w:val="22"/>
        </w:rPr>
        <w:t>7.</w:t>
      </w:r>
      <w:r>
        <w:rPr>
          <w:rFonts w:ascii="Arial" w:hAnsi="Arial"/>
          <w:sz w:val="22"/>
        </w:rPr>
        <w:tab/>
        <w:t>What is the object of the Industrial Employment (Standing orders) Act, 1946?</w:t>
      </w:r>
    </w:p>
    <w:p w:rsidR="00C8091E" w:rsidRDefault="00C8091E" w:rsidP="008F68B2">
      <w:pPr>
        <w:spacing w:before="20" w:after="20" w:line="232" w:lineRule="auto"/>
        <w:ind w:left="720" w:hanging="720"/>
        <w:rPr>
          <w:rFonts w:ascii="Arial" w:hAnsi="Arial"/>
          <w:sz w:val="22"/>
        </w:rPr>
      </w:pPr>
      <w:r>
        <w:rPr>
          <w:rFonts w:ascii="Arial" w:hAnsi="Arial"/>
          <w:sz w:val="22"/>
        </w:rPr>
        <w:t>8.</w:t>
      </w:r>
      <w:r>
        <w:rPr>
          <w:rFonts w:ascii="Arial" w:hAnsi="Arial"/>
          <w:sz w:val="22"/>
        </w:rPr>
        <w:tab/>
        <w:t>Specify any two pre-requisites for certification of standing orders.</w:t>
      </w:r>
    </w:p>
    <w:p w:rsidR="00C8091E" w:rsidRDefault="00C8091E" w:rsidP="008F68B2">
      <w:pPr>
        <w:spacing w:before="20" w:after="20" w:line="232" w:lineRule="auto"/>
        <w:ind w:left="720" w:hanging="720"/>
        <w:rPr>
          <w:rFonts w:ascii="Arial" w:hAnsi="Arial"/>
          <w:sz w:val="22"/>
        </w:rPr>
      </w:pPr>
      <w:r>
        <w:rPr>
          <w:rFonts w:ascii="Arial" w:hAnsi="Arial"/>
          <w:sz w:val="22"/>
        </w:rPr>
        <w:t>9.</w:t>
      </w:r>
      <w:r>
        <w:rPr>
          <w:rFonts w:ascii="Arial" w:hAnsi="Arial"/>
          <w:sz w:val="22"/>
        </w:rPr>
        <w:tab/>
        <w:t>A worker lost his mental balance as a result of an injury by accident while working in the factory and committed suicide. Is the employer liable to pay compensation?</w:t>
      </w:r>
    </w:p>
    <w:p w:rsidR="00C8091E" w:rsidRDefault="00C8091E" w:rsidP="008F68B2">
      <w:pPr>
        <w:spacing w:before="20" w:after="20" w:line="232" w:lineRule="auto"/>
        <w:ind w:left="720" w:hanging="720"/>
        <w:rPr>
          <w:rFonts w:ascii="Arial" w:hAnsi="Arial"/>
          <w:sz w:val="22"/>
        </w:rPr>
      </w:pPr>
      <w:r>
        <w:rPr>
          <w:rFonts w:ascii="Arial" w:hAnsi="Arial"/>
          <w:sz w:val="22"/>
        </w:rPr>
        <w:t>10.</w:t>
      </w:r>
      <w:r>
        <w:rPr>
          <w:rFonts w:ascii="Arial" w:hAnsi="Arial"/>
          <w:sz w:val="22"/>
        </w:rPr>
        <w:tab/>
        <w:t>What is the effect of supersession of the Employees' State Insurance Corporation?</w:t>
      </w:r>
    </w:p>
    <w:p w:rsidR="00C8091E" w:rsidRDefault="00C8091E" w:rsidP="008F68B2">
      <w:pPr>
        <w:spacing w:before="20" w:after="20" w:line="232" w:lineRule="auto"/>
        <w:ind w:left="720" w:hanging="720"/>
        <w:rPr>
          <w:rFonts w:ascii="Arial" w:hAnsi="Arial"/>
          <w:sz w:val="22"/>
        </w:rPr>
      </w:pPr>
    </w:p>
    <w:p w:rsidR="00C8091E" w:rsidRDefault="00C8091E" w:rsidP="008F68B2">
      <w:pPr>
        <w:pStyle w:val="Heading2"/>
        <w:spacing w:before="20" w:after="20" w:line="232" w:lineRule="auto"/>
        <w:jc w:val="center"/>
        <w:rPr>
          <w:rFonts w:ascii="Arial" w:hAnsi="Arial"/>
          <w:sz w:val="22"/>
        </w:rPr>
      </w:pPr>
      <w:r>
        <w:rPr>
          <w:sz w:val="22"/>
        </w:rPr>
        <w:t>SECTION - B</w:t>
      </w:r>
    </w:p>
    <w:p w:rsidR="00C8091E" w:rsidRPr="008F68B2" w:rsidRDefault="00C8091E" w:rsidP="008F68B2">
      <w:pPr>
        <w:tabs>
          <w:tab w:val="right" w:pos="8640"/>
        </w:tabs>
        <w:spacing w:before="20" w:after="20" w:line="232" w:lineRule="auto"/>
        <w:rPr>
          <w:rFonts w:ascii="Arial" w:hAnsi="Arial"/>
          <w:b/>
          <w:sz w:val="22"/>
        </w:rPr>
      </w:pPr>
      <w:r w:rsidRPr="008F68B2">
        <w:rPr>
          <w:rFonts w:ascii="Arial" w:hAnsi="Arial"/>
          <w:b/>
          <w:sz w:val="22"/>
        </w:rPr>
        <w:t>Answer any FIVE questions</w:t>
      </w:r>
      <w:r>
        <w:rPr>
          <w:rFonts w:ascii="Arial" w:hAnsi="Arial"/>
          <w:b/>
          <w:sz w:val="22"/>
        </w:rPr>
        <w:t xml:space="preserve">:                                                                                        </w:t>
      </w:r>
      <w:r w:rsidRPr="008F68B2">
        <w:rPr>
          <w:rFonts w:ascii="Arial" w:hAnsi="Arial"/>
          <w:b/>
          <w:sz w:val="22"/>
        </w:rPr>
        <w:t>(5 x 8 = 40 marks)</w:t>
      </w:r>
    </w:p>
    <w:p w:rsidR="00C8091E" w:rsidRDefault="00C8091E" w:rsidP="008F68B2">
      <w:pPr>
        <w:spacing w:before="20" w:after="20" w:line="232" w:lineRule="auto"/>
        <w:ind w:left="720" w:hanging="720"/>
        <w:rPr>
          <w:rFonts w:ascii="Arial" w:hAnsi="Arial"/>
          <w:sz w:val="22"/>
        </w:rPr>
      </w:pPr>
    </w:p>
    <w:p w:rsidR="00C8091E" w:rsidRDefault="00C8091E" w:rsidP="008F68B2">
      <w:pPr>
        <w:spacing w:before="20" w:after="20" w:line="232" w:lineRule="auto"/>
        <w:ind w:left="720" w:hanging="720"/>
        <w:rPr>
          <w:rFonts w:ascii="Arial" w:hAnsi="Arial"/>
          <w:sz w:val="22"/>
        </w:rPr>
      </w:pPr>
      <w:r>
        <w:rPr>
          <w:rFonts w:ascii="Arial" w:hAnsi="Arial"/>
          <w:sz w:val="22"/>
        </w:rPr>
        <w:t>11.</w:t>
      </w:r>
      <w:r>
        <w:rPr>
          <w:rFonts w:ascii="Arial" w:hAnsi="Arial"/>
          <w:sz w:val="22"/>
        </w:rPr>
        <w:tab/>
        <w:t>Explain briefly any eight rules relating to 'Annual leave with wages' as per the Factories Act, 1948.</w:t>
      </w:r>
    </w:p>
    <w:p w:rsidR="00C8091E" w:rsidRDefault="00C8091E" w:rsidP="008F68B2">
      <w:pPr>
        <w:spacing w:before="20" w:after="20" w:line="232" w:lineRule="auto"/>
        <w:ind w:left="720" w:hanging="720"/>
        <w:rPr>
          <w:rFonts w:ascii="Arial" w:hAnsi="Arial"/>
          <w:sz w:val="22"/>
        </w:rPr>
      </w:pPr>
      <w:r>
        <w:rPr>
          <w:rFonts w:ascii="Arial" w:hAnsi="Arial"/>
          <w:sz w:val="22"/>
        </w:rPr>
        <w:t>12.</w:t>
      </w:r>
      <w:r>
        <w:rPr>
          <w:rFonts w:ascii="Arial" w:hAnsi="Arial"/>
          <w:sz w:val="22"/>
        </w:rPr>
        <w:tab/>
        <w:t>What are the rules regarding workmen's compensation?</w:t>
      </w:r>
    </w:p>
    <w:p w:rsidR="00C8091E" w:rsidRDefault="00C8091E" w:rsidP="008F68B2">
      <w:pPr>
        <w:spacing w:before="20" w:after="20" w:line="232" w:lineRule="auto"/>
        <w:ind w:left="720" w:hanging="720"/>
        <w:rPr>
          <w:rFonts w:ascii="Arial" w:hAnsi="Arial"/>
          <w:sz w:val="22"/>
        </w:rPr>
      </w:pPr>
      <w:r>
        <w:rPr>
          <w:rFonts w:ascii="Arial" w:hAnsi="Arial"/>
          <w:sz w:val="22"/>
        </w:rPr>
        <w:t>13.</w:t>
      </w:r>
      <w:r>
        <w:rPr>
          <w:rFonts w:ascii="Arial" w:hAnsi="Arial"/>
          <w:sz w:val="22"/>
        </w:rPr>
        <w:tab/>
        <w:t>List any eight unfair labour practices on the part of employers and trade unions of employers.</w:t>
      </w:r>
    </w:p>
    <w:p w:rsidR="00C8091E" w:rsidRDefault="00C8091E" w:rsidP="008F68B2">
      <w:pPr>
        <w:spacing w:before="20" w:after="20" w:line="232" w:lineRule="auto"/>
        <w:ind w:left="720" w:hanging="720"/>
        <w:rPr>
          <w:rFonts w:ascii="Arial" w:hAnsi="Arial"/>
          <w:sz w:val="22"/>
        </w:rPr>
      </w:pPr>
      <w:r>
        <w:rPr>
          <w:rFonts w:ascii="Arial" w:hAnsi="Arial"/>
          <w:sz w:val="22"/>
        </w:rPr>
        <w:t>14.</w:t>
      </w:r>
      <w:r>
        <w:rPr>
          <w:rFonts w:ascii="Arial" w:hAnsi="Arial"/>
          <w:sz w:val="22"/>
        </w:rPr>
        <w:tab/>
        <w:t>What are the requisites regarding payment of compensation to a workman who is laid-off?</w:t>
      </w:r>
    </w:p>
    <w:p w:rsidR="00C8091E" w:rsidRDefault="00C8091E" w:rsidP="008F68B2">
      <w:pPr>
        <w:spacing w:before="20" w:after="20" w:line="232" w:lineRule="auto"/>
        <w:ind w:left="720" w:hanging="720"/>
        <w:rPr>
          <w:rFonts w:ascii="Arial" w:hAnsi="Arial"/>
          <w:sz w:val="22"/>
        </w:rPr>
      </w:pPr>
      <w:r>
        <w:rPr>
          <w:rFonts w:ascii="Arial" w:hAnsi="Arial"/>
          <w:sz w:val="22"/>
        </w:rPr>
        <w:t>15.</w:t>
      </w:r>
      <w:r>
        <w:rPr>
          <w:rFonts w:ascii="Arial" w:hAnsi="Arial"/>
          <w:sz w:val="22"/>
        </w:rPr>
        <w:tab/>
        <w:t>What are the matters to be provided in standing orders?</w:t>
      </w:r>
    </w:p>
    <w:p w:rsidR="00C8091E" w:rsidRDefault="00C8091E" w:rsidP="008F68B2">
      <w:pPr>
        <w:spacing w:before="20" w:after="20" w:line="232" w:lineRule="auto"/>
        <w:ind w:left="720" w:hanging="720"/>
        <w:rPr>
          <w:rFonts w:ascii="Arial" w:hAnsi="Arial"/>
          <w:sz w:val="22"/>
        </w:rPr>
      </w:pPr>
      <w:r>
        <w:rPr>
          <w:rFonts w:ascii="Arial" w:hAnsi="Arial"/>
          <w:sz w:val="22"/>
        </w:rPr>
        <w:t>16.</w:t>
      </w:r>
      <w:r>
        <w:rPr>
          <w:rFonts w:ascii="Arial" w:hAnsi="Arial"/>
          <w:sz w:val="22"/>
        </w:rPr>
        <w:tab/>
        <w:t>State the procedure for certification of standing orders.</w:t>
      </w:r>
    </w:p>
    <w:p w:rsidR="00C8091E" w:rsidRDefault="00C8091E" w:rsidP="008F68B2">
      <w:pPr>
        <w:spacing w:before="20" w:after="20" w:line="232" w:lineRule="auto"/>
        <w:ind w:left="720" w:hanging="720"/>
        <w:rPr>
          <w:rFonts w:ascii="Arial" w:hAnsi="Arial"/>
          <w:sz w:val="22"/>
        </w:rPr>
      </w:pPr>
      <w:r>
        <w:rPr>
          <w:rFonts w:ascii="Arial" w:hAnsi="Arial"/>
          <w:sz w:val="22"/>
        </w:rPr>
        <w:t>17.</w:t>
      </w:r>
      <w:r>
        <w:rPr>
          <w:rFonts w:ascii="Arial" w:hAnsi="Arial"/>
          <w:sz w:val="22"/>
        </w:rPr>
        <w:tab/>
        <w:t>Explain any eight rules regarding contribution as per the ESI Act 1948.</w:t>
      </w:r>
    </w:p>
    <w:p w:rsidR="00C8091E" w:rsidRDefault="00C8091E" w:rsidP="008F68B2">
      <w:pPr>
        <w:spacing w:before="20" w:after="20" w:line="232" w:lineRule="auto"/>
        <w:ind w:left="720" w:hanging="720"/>
        <w:rPr>
          <w:rFonts w:ascii="Arial" w:hAnsi="Arial"/>
          <w:sz w:val="22"/>
        </w:rPr>
      </w:pPr>
      <w:r>
        <w:rPr>
          <w:rFonts w:ascii="Arial" w:hAnsi="Arial"/>
          <w:sz w:val="22"/>
        </w:rPr>
        <w:t>18.</w:t>
      </w:r>
      <w:r>
        <w:rPr>
          <w:rFonts w:ascii="Arial" w:hAnsi="Arial"/>
          <w:sz w:val="22"/>
        </w:rPr>
        <w:tab/>
        <w:t>What are the powers and duties of the standing committee and the medical benefit council as per the ESI Act 1948?</w:t>
      </w:r>
    </w:p>
    <w:p w:rsidR="00C8091E" w:rsidRDefault="00C8091E" w:rsidP="008F68B2">
      <w:pPr>
        <w:spacing w:before="20" w:after="20" w:line="232" w:lineRule="auto"/>
        <w:ind w:left="720" w:hanging="720"/>
        <w:rPr>
          <w:rFonts w:ascii="Arial" w:hAnsi="Arial"/>
          <w:sz w:val="22"/>
        </w:rPr>
      </w:pPr>
    </w:p>
    <w:p w:rsidR="00C8091E" w:rsidRDefault="00C8091E" w:rsidP="008F68B2">
      <w:pPr>
        <w:pStyle w:val="Heading2"/>
        <w:spacing w:before="20" w:after="20" w:line="232" w:lineRule="auto"/>
        <w:jc w:val="center"/>
        <w:rPr>
          <w:rFonts w:ascii="Arial" w:hAnsi="Arial"/>
          <w:sz w:val="22"/>
        </w:rPr>
      </w:pPr>
      <w:r>
        <w:rPr>
          <w:sz w:val="22"/>
        </w:rPr>
        <w:t>SECTION - C</w:t>
      </w:r>
    </w:p>
    <w:p w:rsidR="00C8091E" w:rsidRPr="008F68B2" w:rsidRDefault="00C8091E" w:rsidP="008F68B2">
      <w:pPr>
        <w:tabs>
          <w:tab w:val="right" w:pos="8640"/>
        </w:tabs>
        <w:spacing w:before="20" w:after="20" w:line="232" w:lineRule="auto"/>
        <w:rPr>
          <w:rFonts w:ascii="Arial" w:hAnsi="Arial"/>
          <w:b/>
          <w:sz w:val="22"/>
        </w:rPr>
      </w:pPr>
      <w:r w:rsidRPr="008F68B2">
        <w:rPr>
          <w:rFonts w:ascii="Arial" w:hAnsi="Arial"/>
          <w:b/>
          <w:sz w:val="22"/>
        </w:rPr>
        <w:t>Answer any TWO questions</w:t>
      </w:r>
      <w:r>
        <w:rPr>
          <w:rFonts w:ascii="Arial" w:hAnsi="Arial"/>
          <w:b/>
          <w:sz w:val="22"/>
        </w:rPr>
        <w:t xml:space="preserve">:                                                                                      </w:t>
      </w:r>
      <w:r w:rsidRPr="008F68B2">
        <w:rPr>
          <w:rFonts w:ascii="Arial" w:hAnsi="Arial"/>
          <w:b/>
          <w:sz w:val="22"/>
        </w:rPr>
        <w:t>(2 x 20 = 40 marks)</w:t>
      </w:r>
    </w:p>
    <w:p w:rsidR="00C8091E" w:rsidRDefault="00C8091E" w:rsidP="008F68B2">
      <w:pPr>
        <w:spacing w:before="20" w:after="20" w:line="232" w:lineRule="auto"/>
        <w:ind w:left="720" w:hanging="720"/>
        <w:rPr>
          <w:rFonts w:ascii="Arial" w:hAnsi="Arial"/>
          <w:sz w:val="22"/>
        </w:rPr>
      </w:pPr>
    </w:p>
    <w:p w:rsidR="00C8091E" w:rsidRDefault="00C8091E" w:rsidP="008F68B2">
      <w:pPr>
        <w:spacing w:before="20" w:after="20" w:line="232" w:lineRule="auto"/>
        <w:ind w:left="720" w:hanging="720"/>
        <w:rPr>
          <w:rFonts w:ascii="Arial" w:hAnsi="Arial"/>
          <w:sz w:val="22"/>
        </w:rPr>
      </w:pPr>
      <w:r>
        <w:rPr>
          <w:rFonts w:ascii="Arial" w:hAnsi="Arial"/>
          <w:sz w:val="22"/>
        </w:rPr>
        <w:t>19.</w:t>
      </w:r>
      <w:r>
        <w:rPr>
          <w:rFonts w:ascii="Arial" w:hAnsi="Arial"/>
          <w:sz w:val="22"/>
        </w:rPr>
        <w:tab/>
        <w:t>Explain the provisions relating to welfare and health of workmen as per the Factories Act, 1948.</w:t>
      </w:r>
    </w:p>
    <w:p w:rsidR="00C8091E" w:rsidRDefault="00C8091E" w:rsidP="008F68B2">
      <w:pPr>
        <w:spacing w:before="20" w:after="20" w:line="232" w:lineRule="auto"/>
        <w:ind w:left="720" w:hanging="720"/>
        <w:rPr>
          <w:rFonts w:ascii="Arial" w:hAnsi="Arial"/>
          <w:sz w:val="22"/>
        </w:rPr>
      </w:pPr>
      <w:r>
        <w:rPr>
          <w:rFonts w:ascii="Arial" w:hAnsi="Arial"/>
          <w:sz w:val="22"/>
        </w:rPr>
        <w:t>20.</w:t>
      </w:r>
      <w:r>
        <w:rPr>
          <w:rFonts w:ascii="Arial" w:hAnsi="Arial"/>
          <w:sz w:val="22"/>
        </w:rPr>
        <w:tab/>
        <w:t>Discuss the general provisions regarding benefits to employees.</w:t>
      </w:r>
    </w:p>
    <w:p w:rsidR="00C8091E" w:rsidRDefault="00C8091E" w:rsidP="008F68B2">
      <w:pPr>
        <w:spacing w:before="20" w:after="20" w:line="232" w:lineRule="auto"/>
        <w:ind w:left="720" w:hanging="720"/>
        <w:rPr>
          <w:rFonts w:ascii="Arial" w:hAnsi="Arial"/>
          <w:sz w:val="22"/>
        </w:rPr>
      </w:pPr>
      <w:r>
        <w:rPr>
          <w:rFonts w:ascii="Arial" w:hAnsi="Arial"/>
          <w:sz w:val="22"/>
        </w:rPr>
        <w:t>21.</w:t>
      </w:r>
      <w:r>
        <w:rPr>
          <w:rFonts w:ascii="Arial" w:hAnsi="Arial"/>
          <w:sz w:val="22"/>
        </w:rPr>
        <w:tab/>
        <w:t>Describe the Adjudication machinery for settlement of industrial disputes under the Industrial Disputes Act, 1947.</w:t>
      </w:r>
    </w:p>
    <w:p w:rsidR="00C8091E" w:rsidRDefault="00C8091E">
      <w:pPr>
        <w:pStyle w:val="Header"/>
        <w:keepNext/>
        <w:tabs>
          <w:tab w:val="clear" w:pos="8640"/>
          <w:tab w:val="left" w:pos="4287"/>
          <w:tab w:val="left" w:pos="4320"/>
          <w:tab w:val="center" w:pos="5386"/>
          <w:tab w:val="left" w:pos="6882"/>
        </w:tabs>
        <w:jc w:val="center"/>
        <w:outlineLvl w:val="0"/>
        <w:rPr>
          <w:rFonts w:ascii="Bookman Old Style" w:hAnsi="Bookman Old Style"/>
        </w:rPr>
        <w:sectPr w:rsidR="00C8091E" w:rsidSect="00C8091E">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r>
        <w:rPr>
          <w:rFonts w:ascii="Bookman Old Style" w:hAnsi="Bookman Old Style"/>
        </w:rPr>
        <w:t>******</w:t>
      </w:r>
    </w:p>
    <w:p w:rsidR="00C8091E" w:rsidRDefault="00C8091E">
      <w:pPr>
        <w:pStyle w:val="Header"/>
        <w:keepNext/>
        <w:tabs>
          <w:tab w:val="clear" w:pos="8640"/>
          <w:tab w:val="left" w:pos="4287"/>
          <w:tab w:val="left" w:pos="4320"/>
          <w:tab w:val="center" w:pos="5386"/>
          <w:tab w:val="left" w:pos="6882"/>
        </w:tabs>
        <w:jc w:val="center"/>
        <w:outlineLvl w:val="0"/>
        <w:rPr>
          <w:rFonts w:ascii="Bookman Old Style" w:hAnsi="Bookman Old Style"/>
        </w:rPr>
      </w:pPr>
    </w:p>
    <w:sectPr w:rsidR="00C8091E" w:rsidSect="00C8091E">
      <w:type w:val="continuous"/>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91E" w:rsidRDefault="00C8091E">
      <w:r>
        <w:separator/>
      </w:r>
    </w:p>
  </w:endnote>
  <w:endnote w:type="continuationSeparator" w:id="1">
    <w:p w:rsidR="00C8091E" w:rsidRDefault="00C80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91E" w:rsidRDefault="00C8091E">
      <w:r>
        <w:separator/>
      </w:r>
    </w:p>
  </w:footnote>
  <w:footnote w:type="continuationSeparator" w:id="1">
    <w:p w:rsidR="00C8091E" w:rsidRDefault="00C80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F1C90"/>
    <w:rsid w:val="008F68B2"/>
    <w:rsid w:val="00B13379"/>
    <w:rsid w:val="00B72B49"/>
    <w:rsid w:val="00C8091E"/>
    <w:rsid w:val="00E0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s>
</file>

<file path=word/webSettings.xml><?xml version="1.0" encoding="utf-8"?>
<w:webSettings xmlns:r="http://schemas.openxmlformats.org/officeDocument/2006/relationships" xmlns:w="http://schemas.openxmlformats.org/wordprocessingml/2006/main">
  <w:divs>
    <w:div w:id="16316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2012-10-29T10:34:00Z</cp:lastPrinted>
  <dcterms:created xsi:type="dcterms:W3CDTF">2012-10-29T10:34:00Z</dcterms:created>
  <dcterms:modified xsi:type="dcterms:W3CDTF">2012-10-29T10:34:00Z</dcterms:modified>
</cp:coreProperties>
</file>